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87D2" w14:textId="4699FDAB" w:rsidR="00E80A1D" w:rsidRDefault="00535BFD" w:rsidP="00E80A1D">
      <w:pPr>
        <w:pStyle w:val="Titre1"/>
        <w:jc w:val="center"/>
      </w:pPr>
      <w:proofErr w:type="spellStart"/>
      <w:r>
        <w:t>Thesis</w:t>
      </w:r>
      <w:proofErr w:type="spellEnd"/>
      <w:r>
        <w:t xml:space="preserve"> </w:t>
      </w:r>
      <w:proofErr w:type="spellStart"/>
      <w:r>
        <w:t>Proposal</w:t>
      </w:r>
      <w:proofErr w:type="spellEnd"/>
    </w:p>
    <w:p w14:paraId="0067808B" w14:textId="3E93B490" w:rsidR="00E80A1D" w:rsidRPr="00E80A1D" w:rsidRDefault="00E80A1D" w:rsidP="00E80A1D">
      <w:pPr>
        <w:pStyle w:val="Titre1"/>
        <w:jc w:val="center"/>
      </w:pPr>
      <w:r w:rsidRPr="00E80A1D">
        <w:t>Université côte d’azur</w:t>
      </w:r>
      <w:r>
        <w:t xml:space="preserve"> - </w:t>
      </w:r>
      <w:r w:rsidRPr="00E80A1D">
        <w:t>I3S</w:t>
      </w:r>
      <w:r w:rsidRPr="00E80A1D">
        <w:t xml:space="preserve"> et IPF En</w:t>
      </w:r>
      <w:r>
        <w:t>ergies Nouvelles</w:t>
      </w:r>
    </w:p>
    <w:p w14:paraId="2BF12456" w14:textId="77777777" w:rsidR="00E80A1D" w:rsidRPr="00E80A1D" w:rsidRDefault="00E80A1D" w:rsidP="00E80A1D">
      <w:pPr>
        <w:jc w:val="both"/>
        <w:rPr>
          <w:rFonts w:ascii="Arial" w:hAnsi="Arial" w:cs="Arial"/>
          <w:sz w:val="20"/>
          <w:szCs w:val="20"/>
        </w:rPr>
      </w:pPr>
    </w:p>
    <w:p w14:paraId="29B7206C" w14:textId="77777777" w:rsidR="00E80A1D" w:rsidRPr="00E80A1D" w:rsidRDefault="00E80A1D" w:rsidP="00E80A1D">
      <w:pPr>
        <w:jc w:val="both"/>
        <w:rPr>
          <w:rFonts w:ascii="Arial" w:hAnsi="Arial" w:cs="Arial"/>
          <w:sz w:val="20"/>
          <w:szCs w:val="20"/>
        </w:rPr>
      </w:pPr>
    </w:p>
    <w:p w14:paraId="721DB548" w14:textId="7D3BEEBC" w:rsidR="00223AE7" w:rsidRPr="00223AE7" w:rsidRDefault="00223AE7" w:rsidP="00223AE7">
      <w:pPr>
        <w:jc w:val="center"/>
        <w:rPr>
          <w:sz w:val="28"/>
          <w:szCs w:val="28"/>
          <w:lang w:val="en-US"/>
        </w:rPr>
      </w:pPr>
      <w:r w:rsidRPr="00223AE7">
        <w:rPr>
          <w:rFonts w:ascii="Arial" w:hAnsi="Arial" w:cs="Arial"/>
          <w:sz w:val="28"/>
          <w:szCs w:val="28"/>
          <w:lang w:val="en-US"/>
        </w:rPr>
        <w:t xml:space="preserve">Design of experiments for the calibration </w:t>
      </w:r>
      <w:r>
        <w:rPr>
          <w:rFonts w:ascii="Arial" w:hAnsi="Arial" w:cs="Arial"/>
          <w:sz w:val="28"/>
          <w:szCs w:val="28"/>
          <w:lang w:val="en-US"/>
        </w:rPr>
        <w:t xml:space="preserve">and validation </w:t>
      </w:r>
      <w:r w:rsidRPr="00223AE7">
        <w:rPr>
          <w:rFonts w:ascii="Arial" w:hAnsi="Arial" w:cs="Arial"/>
          <w:sz w:val="28"/>
          <w:szCs w:val="28"/>
          <w:lang w:val="en-US"/>
        </w:rPr>
        <w:t xml:space="preserve">of </w:t>
      </w:r>
      <w:r>
        <w:rPr>
          <w:rFonts w:ascii="Arial" w:hAnsi="Arial" w:cs="Arial"/>
          <w:sz w:val="28"/>
          <w:szCs w:val="28"/>
          <w:lang w:val="en-US"/>
        </w:rPr>
        <w:t xml:space="preserve">a numerical </w:t>
      </w:r>
      <w:r w:rsidRPr="00223AE7">
        <w:rPr>
          <w:rFonts w:ascii="Arial" w:hAnsi="Arial" w:cs="Arial"/>
          <w:sz w:val="28"/>
          <w:szCs w:val="28"/>
          <w:lang w:val="en-US"/>
        </w:rPr>
        <w:t>simulator</w:t>
      </w:r>
    </w:p>
    <w:p w14:paraId="16011F19" w14:textId="77777777" w:rsidR="00E80A1D" w:rsidRPr="00223AE7" w:rsidRDefault="00E80A1D" w:rsidP="00E80A1D">
      <w:pPr>
        <w:jc w:val="both"/>
        <w:rPr>
          <w:rFonts w:ascii="Arial" w:hAnsi="Arial" w:cs="Arial"/>
          <w:sz w:val="20"/>
          <w:szCs w:val="20"/>
          <w:lang w:val="en-US"/>
        </w:rPr>
      </w:pPr>
    </w:p>
    <w:p w14:paraId="1C1F8862" w14:textId="77777777" w:rsidR="00E80A1D" w:rsidRPr="00223AE7" w:rsidRDefault="00E80A1D" w:rsidP="00E80A1D">
      <w:pPr>
        <w:jc w:val="both"/>
        <w:rPr>
          <w:rFonts w:ascii="Arial" w:hAnsi="Arial" w:cs="Arial"/>
          <w:sz w:val="20"/>
          <w:szCs w:val="20"/>
          <w:lang w:val="en-US"/>
        </w:rPr>
      </w:pPr>
    </w:p>
    <w:p w14:paraId="15B777EC" w14:textId="77777777" w:rsidR="00535BFD" w:rsidRDefault="00E80A1D" w:rsidP="00535BFD">
      <w:pPr>
        <w:jc w:val="both"/>
        <w:rPr>
          <w:rFonts w:ascii="Arial" w:hAnsi="Arial" w:cs="Arial"/>
          <w:sz w:val="20"/>
          <w:szCs w:val="20"/>
          <w:lang w:val="en-GB"/>
        </w:rPr>
      </w:pPr>
      <w:r w:rsidRPr="003B244D">
        <w:rPr>
          <w:rFonts w:ascii="Arial" w:hAnsi="Arial" w:cs="Arial"/>
          <w:sz w:val="20"/>
          <w:szCs w:val="20"/>
          <w:lang w:val="en-GB"/>
        </w:rPr>
        <w:t xml:space="preserve">In order to </w:t>
      </w:r>
      <w:r>
        <w:rPr>
          <w:rFonts w:ascii="Arial" w:hAnsi="Arial" w:cs="Arial"/>
          <w:sz w:val="20"/>
          <w:szCs w:val="20"/>
          <w:lang w:val="en-GB"/>
        </w:rPr>
        <w:t xml:space="preserve">gain more insight into </w:t>
      </w:r>
      <w:r w:rsidRPr="003B244D">
        <w:rPr>
          <w:rFonts w:ascii="Arial" w:hAnsi="Arial" w:cs="Arial"/>
          <w:sz w:val="20"/>
          <w:szCs w:val="20"/>
          <w:lang w:val="en-GB"/>
        </w:rPr>
        <w:t xml:space="preserve">physical processes, IFPEN develops or uses </w:t>
      </w:r>
      <w:proofErr w:type="gramStart"/>
      <w:r w:rsidRPr="003B244D">
        <w:rPr>
          <w:rFonts w:ascii="Arial" w:hAnsi="Arial" w:cs="Arial"/>
          <w:sz w:val="20"/>
          <w:szCs w:val="20"/>
          <w:lang w:val="en-GB"/>
        </w:rPr>
        <w:t>a large number of</w:t>
      </w:r>
      <w:proofErr w:type="gramEnd"/>
      <w:r w:rsidRPr="003B244D">
        <w:rPr>
          <w:rFonts w:ascii="Arial" w:hAnsi="Arial" w:cs="Arial"/>
          <w:sz w:val="20"/>
          <w:szCs w:val="20"/>
          <w:lang w:val="en-GB"/>
        </w:rPr>
        <w:t xml:space="preserve"> </w:t>
      </w:r>
      <w:r>
        <w:rPr>
          <w:rFonts w:ascii="Arial" w:hAnsi="Arial" w:cs="Arial"/>
          <w:sz w:val="20"/>
          <w:szCs w:val="20"/>
          <w:lang w:val="en-GB"/>
        </w:rPr>
        <w:t>numerical</w:t>
      </w:r>
      <w:r w:rsidRPr="003B244D">
        <w:rPr>
          <w:rFonts w:ascii="Arial" w:hAnsi="Arial" w:cs="Arial"/>
          <w:sz w:val="20"/>
          <w:szCs w:val="20"/>
          <w:lang w:val="en-GB"/>
        </w:rPr>
        <w:t xml:space="preserve"> simulators. These numerical models are useful to reproduce phenomena</w:t>
      </w:r>
      <w:r>
        <w:rPr>
          <w:rFonts w:ascii="Arial" w:hAnsi="Arial" w:cs="Arial"/>
          <w:sz w:val="20"/>
          <w:szCs w:val="20"/>
          <w:lang w:val="en-GB"/>
        </w:rPr>
        <w:t xml:space="preserve"> in specific conditions and thus</w:t>
      </w:r>
      <w:r w:rsidRPr="003B244D">
        <w:rPr>
          <w:rFonts w:ascii="Arial" w:hAnsi="Arial" w:cs="Arial"/>
          <w:sz w:val="20"/>
          <w:szCs w:val="20"/>
          <w:lang w:val="en-GB"/>
        </w:rPr>
        <w:t xml:space="preserve"> to predict and explore the </w:t>
      </w:r>
      <w:r>
        <w:rPr>
          <w:rFonts w:ascii="Arial" w:hAnsi="Arial" w:cs="Arial"/>
          <w:sz w:val="20"/>
          <w:szCs w:val="20"/>
          <w:lang w:val="en-GB"/>
        </w:rPr>
        <w:t xml:space="preserve">system </w:t>
      </w:r>
      <w:r w:rsidRPr="003B244D">
        <w:rPr>
          <w:rFonts w:ascii="Arial" w:hAnsi="Arial" w:cs="Arial"/>
          <w:sz w:val="20"/>
          <w:szCs w:val="20"/>
          <w:lang w:val="en-GB"/>
        </w:rPr>
        <w:t>response under various conditions.</w:t>
      </w:r>
      <w:r>
        <w:rPr>
          <w:rFonts w:ascii="Arial" w:hAnsi="Arial" w:cs="Arial"/>
          <w:sz w:val="20"/>
          <w:szCs w:val="20"/>
          <w:lang w:val="en-GB"/>
        </w:rPr>
        <w:t xml:space="preserve"> </w:t>
      </w:r>
      <w:r w:rsidRPr="003B244D">
        <w:rPr>
          <w:rFonts w:ascii="Arial" w:hAnsi="Arial" w:cs="Arial"/>
          <w:sz w:val="20"/>
          <w:szCs w:val="20"/>
          <w:lang w:val="en-GB"/>
        </w:rPr>
        <w:t>However, these models must be parameterized according to the intrinsic characteristics of the system under study</w:t>
      </w:r>
      <w:r>
        <w:rPr>
          <w:rFonts w:ascii="Arial" w:hAnsi="Arial" w:cs="Arial"/>
          <w:sz w:val="20"/>
          <w:szCs w:val="20"/>
          <w:lang w:val="en-GB"/>
        </w:rPr>
        <w:t xml:space="preserve"> while</w:t>
      </w:r>
      <w:r w:rsidRPr="003B244D">
        <w:rPr>
          <w:rFonts w:ascii="Arial" w:hAnsi="Arial" w:cs="Arial"/>
          <w:sz w:val="20"/>
          <w:szCs w:val="20"/>
          <w:lang w:val="en-GB"/>
        </w:rPr>
        <w:t xml:space="preserve"> these parameters</w:t>
      </w:r>
      <w:r>
        <w:rPr>
          <w:rFonts w:ascii="Arial" w:hAnsi="Arial" w:cs="Arial"/>
          <w:sz w:val="20"/>
          <w:szCs w:val="20"/>
          <w:lang w:val="en-GB"/>
        </w:rPr>
        <w:t xml:space="preserve"> values</w:t>
      </w:r>
      <w:r w:rsidRPr="003B244D">
        <w:rPr>
          <w:rFonts w:ascii="Arial" w:hAnsi="Arial" w:cs="Arial"/>
          <w:sz w:val="20"/>
          <w:szCs w:val="20"/>
          <w:lang w:val="en-GB"/>
        </w:rPr>
        <w:t xml:space="preserve"> are often little or poorly known. The relevance of these models will therefore depend on</w:t>
      </w:r>
      <w:r>
        <w:rPr>
          <w:rFonts w:ascii="Arial" w:hAnsi="Arial" w:cs="Arial"/>
          <w:sz w:val="20"/>
          <w:szCs w:val="20"/>
          <w:lang w:val="en-GB"/>
        </w:rPr>
        <w:t xml:space="preserve"> the validation of</w:t>
      </w:r>
      <w:r w:rsidRPr="003B244D">
        <w:rPr>
          <w:rFonts w:ascii="Arial" w:hAnsi="Arial" w:cs="Arial"/>
          <w:sz w:val="20"/>
          <w:szCs w:val="20"/>
          <w:lang w:val="en-GB"/>
        </w:rPr>
        <w:t xml:space="preserve"> </w:t>
      </w:r>
      <w:r>
        <w:rPr>
          <w:rFonts w:ascii="Arial" w:hAnsi="Arial" w:cs="Arial"/>
          <w:sz w:val="20"/>
          <w:szCs w:val="20"/>
          <w:lang w:val="en-GB"/>
        </w:rPr>
        <w:t xml:space="preserve">parameters </w:t>
      </w:r>
      <w:r w:rsidRPr="003B244D">
        <w:rPr>
          <w:rFonts w:ascii="Arial" w:hAnsi="Arial" w:cs="Arial"/>
          <w:sz w:val="20"/>
          <w:szCs w:val="20"/>
          <w:lang w:val="en-GB"/>
        </w:rPr>
        <w:t xml:space="preserve">calibration and </w:t>
      </w:r>
      <w:r>
        <w:rPr>
          <w:rFonts w:ascii="Arial" w:hAnsi="Arial" w:cs="Arial"/>
          <w:sz w:val="20"/>
          <w:szCs w:val="20"/>
          <w:lang w:val="en-GB"/>
        </w:rPr>
        <w:t>predictions for</w:t>
      </w:r>
      <w:r w:rsidRPr="003B244D">
        <w:rPr>
          <w:rFonts w:ascii="Arial" w:hAnsi="Arial" w:cs="Arial"/>
          <w:sz w:val="20"/>
          <w:szCs w:val="20"/>
          <w:lang w:val="en-GB"/>
        </w:rPr>
        <w:t xml:space="preserve"> the responses of interest </w:t>
      </w:r>
      <w:r>
        <w:rPr>
          <w:rFonts w:ascii="Arial" w:hAnsi="Arial" w:cs="Arial"/>
          <w:sz w:val="20"/>
          <w:szCs w:val="20"/>
          <w:lang w:val="en-GB"/>
        </w:rPr>
        <w:t>relatively</w:t>
      </w:r>
      <w:r w:rsidRPr="003B244D">
        <w:rPr>
          <w:rFonts w:ascii="Arial" w:hAnsi="Arial" w:cs="Arial"/>
          <w:sz w:val="20"/>
          <w:szCs w:val="20"/>
          <w:lang w:val="en-GB"/>
        </w:rPr>
        <w:t xml:space="preserve"> to the set of real experiments</w:t>
      </w:r>
      <w:r>
        <w:rPr>
          <w:rFonts w:ascii="Arial" w:hAnsi="Arial" w:cs="Arial"/>
          <w:sz w:val="20"/>
          <w:szCs w:val="20"/>
          <w:lang w:val="en-GB"/>
        </w:rPr>
        <w:t xml:space="preserve"> results</w:t>
      </w:r>
      <w:r w:rsidRPr="003B244D">
        <w:rPr>
          <w:rFonts w:ascii="Arial" w:hAnsi="Arial" w:cs="Arial"/>
          <w:sz w:val="20"/>
          <w:szCs w:val="20"/>
          <w:lang w:val="en-GB"/>
        </w:rPr>
        <w:t xml:space="preserve">. </w:t>
      </w:r>
    </w:p>
    <w:p w14:paraId="66B0A885" w14:textId="77777777" w:rsidR="00535BFD" w:rsidRDefault="00E80A1D" w:rsidP="00535BFD">
      <w:pPr>
        <w:jc w:val="both"/>
        <w:rPr>
          <w:rFonts w:ascii="Arial" w:hAnsi="Arial" w:cs="Arial"/>
          <w:sz w:val="20"/>
          <w:szCs w:val="20"/>
          <w:lang w:val="en-GB"/>
        </w:rPr>
      </w:pPr>
      <w:r w:rsidRPr="003B244D">
        <w:rPr>
          <w:rFonts w:ascii="Arial" w:hAnsi="Arial" w:cs="Arial"/>
          <w:sz w:val="20"/>
          <w:szCs w:val="20"/>
          <w:lang w:val="en-GB"/>
        </w:rPr>
        <w:t xml:space="preserve">Obtaining reliable numerical models is ultimately based on the choice of a relevant experimental design and on the definition of suitable criteria to evaluate the </w:t>
      </w:r>
      <w:r>
        <w:rPr>
          <w:rFonts w:ascii="Arial" w:hAnsi="Arial" w:cs="Arial"/>
          <w:sz w:val="20"/>
          <w:szCs w:val="20"/>
          <w:lang w:val="en-GB"/>
        </w:rPr>
        <w:t xml:space="preserve">model quality in terms of </w:t>
      </w:r>
      <w:r w:rsidRPr="003B244D">
        <w:rPr>
          <w:rFonts w:ascii="Arial" w:hAnsi="Arial" w:cs="Arial"/>
          <w:sz w:val="20"/>
          <w:szCs w:val="20"/>
          <w:lang w:val="en-GB"/>
        </w:rPr>
        <w:t>calibration and prediction.</w:t>
      </w:r>
      <w:r>
        <w:rPr>
          <w:rFonts w:ascii="Arial" w:hAnsi="Arial" w:cs="Arial"/>
          <w:sz w:val="20"/>
          <w:szCs w:val="20"/>
          <w:lang w:val="en-GB"/>
        </w:rPr>
        <w:t xml:space="preserve"> </w:t>
      </w:r>
      <w:r w:rsidRPr="003B244D">
        <w:rPr>
          <w:rFonts w:ascii="Arial" w:hAnsi="Arial" w:cs="Arial"/>
          <w:sz w:val="20"/>
          <w:szCs w:val="20"/>
          <w:lang w:val="en-GB"/>
        </w:rPr>
        <w:t>The objective</w:t>
      </w:r>
      <w:r>
        <w:rPr>
          <w:rFonts w:ascii="Arial" w:hAnsi="Arial" w:cs="Arial"/>
          <w:sz w:val="20"/>
          <w:szCs w:val="20"/>
          <w:lang w:val="en-GB"/>
        </w:rPr>
        <w:t xml:space="preserve"> of this PhD project</w:t>
      </w:r>
      <w:r w:rsidRPr="003B244D">
        <w:rPr>
          <w:rFonts w:ascii="Arial" w:hAnsi="Arial" w:cs="Arial"/>
          <w:sz w:val="20"/>
          <w:szCs w:val="20"/>
          <w:lang w:val="en-GB"/>
        </w:rPr>
        <w:t xml:space="preserve"> is to propose a statistical methodology </w:t>
      </w:r>
      <w:r>
        <w:rPr>
          <w:rFonts w:ascii="Arial" w:hAnsi="Arial" w:cs="Arial"/>
          <w:sz w:val="20"/>
          <w:szCs w:val="20"/>
          <w:lang w:val="en-GB"/>
        </w:rPr>
        <w:t>to</w:t>
      </w:r>
      <w:r w:rsidRPr="003B244D">
        <w:rPr>
          <w:rFonts w:ascii="Arial" w:hAnsi="Arial" w:cs="Arial"/>
          <w:sz w:val="20"/>
          <w:szCs w:val="20"/>
          <w:lang w:val="en-GB"/>
        </w:rPr>
        <w:t xml:space="preserve"> design experiments dedicated to the calibration and prediction of a non-linear model, so that it is robust to uncertainties in data, capable of handling functional input and output variables and applicable to numerical codes that are </w:t>
      </w:r>
      <w:r>
        <w:rPr>
          <w:rFonts w:ascii="Arial" w:hAnsi="Arial" w:cs="Arial"/>
          <w:sz w:val="20"/>
          <w:szCs w:val="20"/>
          <w:lang w:val="en-GB"/>
        </w:rPr>
        <w:t>computationally expensive</w:t>
      </w:r>
      <w:r w:rsidRPr="003B244D">
        <w:rPr>
          <w:rFonts w:ascii="Arial" w:hAnsi="Arial" w:cs="Arial"/>
          <w:sz w:val="20"/>
          <w:szCs w:val="20"/>
          <w:lang w:val="en-GB"/>
        </w:rPr>
        <w:t xml:space="preserve">. </w:t>
      </w:r>
    </w:p>
    <w:p w14:paraId="6460CE9E" w14:textId="1E519A9A" w:rsidR="00535BFD" w:rsidRDefault="00E80A1D" w:rsidP="00535BFD">
      <w:pPr>
        <w:jc w:val="both"/>
        <w:rPr>
          <w:rFonts w:ascii="Arial" w:hAnsi="Arial" w:cs="Arial"/>
          <w:sz w:val="20"/>
          <w:szCs w:val="20"/>
          <w:lang w:val="en-GB"/>
        </w:rPr>
      </w:pPr>
      <w:r w:rsidRPr="003B244D">
        <w:rPr>
          <w:rFonts w:ascii="Arial" w:hAnsi="Arial" w:cs="Arial"/>
          <w:sz w:val="20"/>
          <w:szCs w:val="20"/>
          <w:lang w:val="en-GB"/>
        </w:rPr>
        <w:t xml:space="preserve">The first step will be to apply dimension reduction strategies to functional data and to build a metamodel for the numerical simulator under consideration. On the other hand, consideration </w:t>
      </w:r>
      <w:r w:rsidR="00535BFD">
        <w:rPr>
          <w:rFonts w:ascii="Arial" w:hAnsi="Arial" w:cs="Arial"/>
          <w:sz w:val="20"/>
          <w:szCs w:val="20"/>
          <w:lang w:val="en-GB"/>
        </w:rPr>
        <w:t>could</w:t>
      </w:r>
      <w:r w:rsidRPr="003B244D">
        <w:rPr>
          <w:rFonts w:ascii="Arial" w:hAnsi="Arial" w:cs="Arial"/>
          <w:sz w:val="20"/>
          <w:szCs w:val="20"/>
          <w:lang w:val="en-GB"/>
        </w:rPr>
        <w:t xml:space="preserve"> be given to estimat</w:t>
      </w:r>
      <w:r>
        <w:rPr>
          <w:rFonts w:ascii="Arial" w:hAnsi="Arial" w:cs="Arial"/>
          <w:sz w:val="20"/>
          <w:szCs w:val="20"/>
          <w:lang w:val="en-GB"/>
        </w:rPr>
        <w:t>e</w:t>
      </w:r>
      <w:r w:rsidRPr="003B244D">
        <w:rPr>
          <w:rFonts w:ascii="Arial" w:hAnsi="Arial" w:cs="Arial"/>
          <w:sz w:val="20"/>
          <w:szCs w:val="20"/>
          <w:lang w:val="en-GB"/>
        </w:rPr>
        <w:t xml:space="preserve"> the contribution of the data through dependency measures </w:t>
      </w:r>
      <w:r>
        <w:rPr>
          <w:rFonts w:ascii="Arial" w:hAnsi="Arial" w:cs="Arial"/>
          <w:sz w:val="20"/>
          <w:szCs w:val="20"/>
          <w:lang w:val="en-GB"/>
        </w:rPr>
        <w:t>at lower computational cost</w:t>
      </w:r>
      <w:r w:rsidRPr="003B244D">
        <w:rPr>
          <w:rFonts w:ascii="Arial" w:hAnsi="Arial" w:cs="Arial"/>
          <w:sz w:val="20"/>
          <w:szCs w:val="20"/>
          <w:lang w:val="en-GB"/>
        </w:rPr>
        <w:t xml:space="preserve"> and that can be applied to vector responses. Other non-asymptotic selection criteria, constructed directly from distances between model responses for different parameter values, may also serve as reference approaches in academic cases in order to quantify the contribution of previous methods. Finally, the notion of cost associated with experiments can be introduced through approaches based on </w:t>
      </w:r>
      <w:r>
        <w:rPr>
          <w:rFonts w:ascii="Arial" w:hAnsi="Arial" w:cs="Arial"/>
          <w:sz w:val="20"/>
          <w:szCs w:val="20"/>
          <w:lang w:val="en-GB"/>
        </w:rPr>
        <w:t>a</w:t>
      </w:r>
      <w:r w:rsidRPr="003B244D">
        <w:rPr>
          <w:rFonts w:ascii="Arial" w:hAnsi="Arial" w:cs="Arial"/>
          <w:sz w:val="20"/>
          <w:szCs w:val="20"/>
          <w:lang w:val="en-GB"/>
        </w:rPr>
        <w:t xml:space="preserve"> constrained but optimal design of experiments in terms of information provision.</w:t>
      </w:r>
    </w:p>
    <w:p w14:paraId="04916C72" w14:textId="77777777" w:rsidR="00535BFD" w:rsidRPr="00535BFD" w:rsidRDefault="00535BFD" w:rsidP="00535BFD">
      <w:pPr>
        <w:jc w:val="both"/>
        <w:rPr>
          <w:rFonts w:ascii="Arial" w:hAnsi="Arial" w:cs="Arial"/>
          <w:sz w:val="20"/>
          <w:szCs w:val="20"/>
          <w:lang w:val="en-GB"/>
        </w:rPr>
      </w:pPr>
    </w:p>
    <w:p w14:paraId="70E35DD6" w14:textId="0A8EF21C" w:rsidR="00535BFD" w:rsidRPr="00085ACB" w:rsidRDefault="00535BFD" w:rsidP="00535BFD">
      <w:pPr>
        <w:spacing w:before="120" w:after="120"/>
        <w:rPr>
          <w:rFonts w:ascii="Arial" w:hAnsi="Arial" w:cs="Arial"/>
          <w:b/>
          <w:sz w:val="20"/>
          <w:szCs w:val="20"/>
        </w:rPr>
      </w:pPr>
      <w:r>
        <w:rPr>
          <w:rFonts w:ascii="Arial" w:hAnsi="Arial" w:cs="Arial"/>
          <w:b/>
          <w:sz w:val="20"/>
          <w:szCs w:val="20"/>
        </w:rPr>
        <w:t xml:space="preserve">Key </w:t>
      </w:r>
      <w:proofErr w:type="spellStart"/>
      <w:r>
        <w:rPr>
          <w:rFonts w:ascii="Arial" w:hAnsi="Arial" w:cs="Arial"/>
          <w:b/>
          <w:sz w:val="20"/>
          <w:szCs w:val="20"/>
        </w:rPr>
        <w:t>words</w:t>
      </w:r>
      <w:proofErr w:type="spellEnd"/>
    </w:p>
    <w:p w14:paraId="4EA51935" w14:textId="77777777" w:rsidR="00535BFD" w:rsidRDefault="00535BFD" w:rsidP="00535BFD">
      <w:pPr>
        <w:spacing w:before="120" w:after="120"/>
        <w:rPr>
          <w:rFonts w:ascii="Arial" w:hAnsi="Arial" w:cs="Arial"/>
          <w:sz w:val="20"/>
          <w:szCs w:val="20"/>
          <w:lang w:val="en-US"/>
        </w:rPr>
      </w:pPr>
      <w:proofErr w:type="gramStart"/>
      <w:r w:rsidRPr="00535BFD">
        <w:rPr>
          <w:rFonts w:ascii="Arial" w:hAnsi="Arial" w:cs="Arial"/>
          <w:sz w:val="20"/>
          <w:szCs w:val="20"/>
          <w:lang w:val="en-US"/>
        </w:rPr>
        <w:t>Cal</w:t>
      </w:r>
      <w:r w:rsidRPr="00535BFD">
        <w:rPr>
          <w:rFonts w:ascii="Arial" w:hAnsi="Arial" w:cs="Arial"/>
          <w:sz w:val="20"/>
          <w:szCs w:val="20"/>
          <w:lang w:val="en-US"/>
        </w:rPr>
        <w:t>ibration</w:t>
      </w:r>
      <w:r w:rsidRPr="00535BFD">
        <w:rPr>
          <w:rFonts w:ascii="Arial" w:hAnsi="Arial" w:cs="Arial"/>
          <w:sz w:val="20"/>
          <w:szCs w:val="20"/>
          <w:lang w:val="en-US"/>
        </w:rPr>
        <w:t> ;</w:t>
      </w:r>
      <w:proofErr w:type="gramEnd"/>
      <w:r w:rsidRPr="00535BFD">
        <w:rPr>
          <w:rFonts w:ascii="Arial" w:hAnsi="Arial" w:cs="Arial"/>
          <w:sz w:val="20"/>
          <w:szCs w:val="20"/>
          <w:lang w:val="en-US"/>
        </w:rPr>
        <w:t xml:space="preserve"> </w:t>
      </w:r>
      <w:r w:rsidRPr="00535BFD">
        <w:rPr>
          <w:rFonts w:ascii="Arial" w:hAnsi="Arial" w:cs="Arial"/>
          <w:sz w:val="20"/>
          <w:szCs w:val="20"/>
          <w:lang w:val="en-US"/>
        </w:rPr>
        <w:t>Design of experiment</w:t>
      </w:r>
      <w:r>
        <w:rPr>
          <w:rFonts w:ascii="Arial" w:hAnsi="Arial" w:cs="Arial"/>
          <w:sz w:val="20"/>
          <w:szCs w:val="20"/>
          <w:lang w:val="en-US"/>
        </w:rPr>
        <w:t xml:space="preserve"> </w:t>
      </w:r>
      <w:r w:rsidRPr="00535BFD">
        <w:rPr>
          <w:rFonts w:ascii="Arial" w:hAnsi="Arial" w:cs="Arial"/>
          <w:sz w:val="20"/>
          <w:szCs w:val="20"/>
          <w:lang w:val="en-US"/>
        </w:rPr>
        <w:t xml:space="preserve">; Validation ; </w:t>
      </w:r>
      <w:r w:rsidRPr="00535BFD">
        <w:rPr>
          <w:rFonts w:ascii="Arial" w:hAnsi="Arial" w:cs="Arial"/>
          <w:sz w:val="20"/>
          <w:szCs w:val="20"/>
          <w:lang w:val="en-US"/>
        </w:rPr>
        <w:t xml:space="preserve">Uncertainty </w:t>
      </w:r>
      <w:r w:rsidRPr="00535BFD">
        <w:rPr>
          <w:rFonts w:ascii="Arial" w:hAnsi="Arial" w:cs="Arial"/>
          <w:sz w:val="20"/>
          <w:szCs w:val="20"/>
          <w:lang w:val="en-US"/>
        </w:rPr>
        <w:t xml:space="preserve">; </w:t>
      </w:r>
      <w:r w:rsidRPr="00535BFD">
        <w:rPr>
          <w:rFonts w:ascii="Arial" w:hAnsi="Arial" w:cs="Arial"/>
          <w:sz w:val="20"/>
          <w:szCs w:val="20"/>
          <w:lang w:val="en-US"/>
        </w:rPr>
        <w:t>Simulator</w:t>
      </w:r>
      <w:r w:rsidRPr="00535BFD">
        <w:rPr>
          <w:rFonts w:ascii="Arial" w:hAnsi="Arial" w:cs="Arial"/>
          <w:sz w:val="20"/>
          <w:szCs w:val="20"/>
          <w:lang w:val="en-US"/>
        </w:rPr>
        <w:t> ; Pr</w:t>
      </w:r>
      <w:r w:rsidRPr="00535BFD">
        <w:rPr>
          <w:rFonts w:ascii="Arial" w:hAnsi="Arial" w:cs="Arial"/>
          <w:sz w:val="20"/>
          <w:szCs w:val="20"/>
          <w:lang w:val="en-US"/>
        </w:rPr>
        <w:t>e</w:t>
      </w:r>
      <w:r w:rsidRPr="00535BFD">
        <w:rPr>
          <w:rFonts w:ascii="Arial" w:hAnsi="Arial" w:cs="Arial"/>
          <w:sz w:val="20"/>
          <w:szCs w:val="20"/>
          <w:lang w:val="en-US"/>
        </w:rPr>
        <w:t>diction ; Metamod</w:t>
      </w:r>
      <w:r w:rsidRPr="00535BFD">
        <w:rPr>
          <w:rFonts w:ascii="Arial" w:hAnsi="Arial" w:cs="Arial"/>
          <w:sz w:val="20"/>
          <w:szCs w:val="20"/>
          <w:lang w:val="en-US"/>
        </w:rPr>
        <w:t>e</w:t>
      </w:r>
      <w:r>
        <w:rPr>
          <w:rFonts w:ascii="Arial" w:hAnsi="Arial" w:cs="Arial"/>
          <w:sz w:val="20"/>
          <w:szCs w:val="20"/>
          <w:lang w:val="en-US"/>
        </w:rPr>
        <w:t>l ;</w:t>
      </w:r>
    </w:p>
    <w:p w14:paraId="51F848D7" w14:textId="77777777" w:rsidR="00535BFD" w:rsidRDefault="00535BFD" w:rsidP="00535BFD">
      <w:pPr>
        <w:spacing w:before="120" w:after="120"/>
        <w:rPr>
          <w:rFonts w:ascii="Arial" w:hAnsi="Arial" w:cs="Arial"/>
          <w:sz w:val="20"/>
          <w:szCs w:val="20"/>
          <w:lang w:val="en-US"/>
        </w:rPr>
      </w:pPr>
    </w:p>
    <w:p w14:paraId="3D0F2E68" w14:textId="0F58108F" w:rsidR="00535BFD" w:rsidRPr="00535BFD" w:rsidRDefault="00535BFD" w:rsidP="00535BFD">
      <w:pPr>
        <w:spacing w:before="120" w:after="120"/>
        <w:jc w:val="both"/>
        <w:rPr>
          <w:rFonts w:ascii="Arial" w:hAnsi="Arial" w:cs="Arial"/>
          <w:b/>
          <w:bCs/>
          <w:sz w:val="20"/>
          <w:szCs w:val="20"/>
          <w:lang w:val="en-US"/>
        </w:rPr>
      </w:pPr>
      <w:r w:rsidRPr="00535BFD">
        <w:rPr>
          <w:rFonts w:ascii="Arial" w:hAnsi="Arial" w:cs="Arial"/>
          <w:b/>
          <w:bCs/>
          <w:i/>
          <w:sz w:val="20"/>
          <w:szCs w:val="20"/>
          <w:lang w:val="en-US"/>
        </w:rPr>
        <w:t>We seek for a st</w:t>
      </w:r>
      <w:r>
        <w:rPr>
          <w:rFonts w:ascii="Arial" w:hAnsi="Arial" w:cs="Arial"/>
          <w:b/>
          <w:bCs/>
          <w:i/>
          <w:sz w:val="20"/>
          <w:szCs w:val="20"/>
          <w:lang w:val="en-US"/>
        </w:rPr>
        <w:t>r</w:t>
      </w:r>
      <w:r w:rsidRPr="00535BFD">
        <w:rPr>
          <w:rFonts w:ascii="Arial" w:hAnsi="Arial" w:cs="Arial"/>
          <w:b/>
          <w:bCs/>
          <w:i/>
          <w:sz w:val="20"/>
          <w:szCs w:val="20"/>
          <w:lang w:val="en-US"/>
        </w:rPr>
        <w:t xml:space="preserve">ongly </w:t>
      </w:r>
      <w:r>
        <w:rPr>
          <w:rFonts w:ascii="Arial" w:hAnsi="Arial" w:cs="Arial"/>
          <w:b/>
          <w:bCs/>
          <w:i/>
          <w:sz w:val="20"/>
          <w:szCs w:val="20"/>
          <w:lang w:val="en-US"/>
        </w:rPr>
        <w:t xml:space="preserve">skilled and </w:t>
      </w:r>
      <w:r w:rsidRPr="00535BFD">
        <w:rPr>
          <w:rFonts w:ascii="Arial" w:hAnsi="Arial" w:cs="Arial"/>
          <w:b/>
          <w:bCs/>
          <w:i/>
          <w:sz w:val="20"/>
          <w:szCs w:val="20"/>
          <w:lang w:val="en-US"/>
        </w:rPr>
        <w:t xml:space="preserve">motivated student with a </w:t>
      </w:r>
      <w:proofErr w:type="gramStart"/>
      <w:r w:rsidRPr="00535BFD">
        <w:rPr>
          <w:rFonts w:ascii="Arial" w:hAnsi="Arial" w:cs="Arial"/>
          <w:b/>
          <w:bCs/>
          <w:i/>
          <w:sz w:val="20"/>
          <w:szCs w:val="20"/>
          <w:lang w:val="en-US"/>
        </w:rPr>
        <w:t>master</w:t>
      </w:r>
      <w:proofErr w:type="gramEnd"/>
      <w:r w:rsidRPr="00535BFD">
        <w:rPr>
          <w:rFonts w:ascii="Arial" w:hAnsi="Arial" w:cs="Arial"/>
          <w:b/>
          <w:bCs/>
          <w:i/>
          <w:sz w:val="20"/>
          <w:szCs w:val="20"/>
          <w:lang w:val="en-US"/>
        </w:rPr>
        <w:t xml:space="preserve"> degree in probability-stati</w:t>
      </w:r>
      <w:r>
        <w:rPr>
          <w:rFonts w:ascii="Arial" w:hAnsi="Arial" w:cs="Arial"/>
          <w:b/>
          <w:bCs/>
          <w:i/>
          <w:sz w:val="20"/>
          <w:szCs w:val="20"/>
          <w:lang w:val="en-US"/>
        </w:rPr>
        <w:t>s</w:t>
      </w:r>
      <w:r w:rsidRPr="00535BFD">
        <w:rPr>
          <w:rFonts w:ascii="Arial" w:hAnsi="Arial" w:cs="Arial"/>
          <w:b/>
          <w:bCs/>
          <w:i/>
          <w:sz w:val="20"/>
          <w:szCs w:val="20"/>
          <w:lang w:val="en-US"/>
        </w:rPr>
        <w:t xml:space="preserve">tic / optimization. </w:t>
      </w:r>
    </w:p>
    <w:p w14:paraId="0D666FC6" w14:textId="2EC4E0FE" w:rsidR="00E80A1D" w:rsidRPr="00535BFD" w:rsidRDefault="00535BFD" w:rsidP="00535BFD">
      <w:pPr>
        <w:spacing w:before="120" w:after="120"/>
        <w:rPr>
          <w:rFonts w:ascii="Arial" w:hAnsi="Arial" w:cs="Arial"/>
          <w:i/>
          <w:sz w:val="20"/>
          <w:szCs w:val="20"/>
          <w:lang w:val="en-US"/>
        </w:rPr>
      </w:pPr>
      <w:r w:rsidRPr="00535BFD">
        <w:rPr>
          <w:rFonts w:ascii="Arial" w:hAnsi="Arial" w:cs="Arial"/>
          <w:sz w:val="20"/>
          <w:szCs w:val="20"/>
          <w:lang w:val="en-US"/>
        </w:rPr>
        <w:tab/>
      </w:r>
    </w:p>
    <w:p w14:paraId="78B74E85" w14:textId="7523221E" w:rsidR="00535BFD" w:rsidRPr="00535BFD" w:rsidRDefault="00535BFD" w:rsidP="00E80A1D">
      <w:pPr>
        <w:spacing w:before="120" w:after="120"/>
        <w:rPr>
          <w:rFonts w:ascii="Arial" w:hAnsi="Arial" w:cs="Arial"/>
          <w:b/>
          <w:bCs/>
          <w:iCs/>
          <w:sz w:val="20"/>
          <w:szCs w:val="20"/>
        </w:rPr>
      </w:pPr>
      <w:r w:rsidRPr="00535BFD">
        <w:rPr>
          <w:rFonts w:ascii="Arial" w:hAnsi="Arial" w:cs="Arial"/>
          <w:b/>
          <w:bCs/>
          <w:iCs/>
          <w:sz w:val="20"/>
          <w:szCs w:val="20"/>
        </w:rPr>
        <w:t>Contacts</w:t>
      </w:r>
    </w:p>
    <w:p w14:paraId="60E237BD" w14:textId="724A8E5A" w:rsidR="00535BFD" w:rsidRPr="00535BFD" w:rsidRDefault="00535BFD" w:rsidP="00535BFD">
      <w:pPr>
        <w:spacing w:after="160" w:line="256" w:lineRule="auto"/>
        <w:rPr>
          <w:rFonts w:ascii="Helvetica" w:eastAsia="Calibri" w:hAnsi="Helvetica" w:cs="Helvetica"/>
          <w:color w:val="555555"/>
          <w:sz w:val="21"/>
          <w:szCs w:val="21"/>
          <w:shd w:val="clear" w:color="auto" w:fill="FFFFFF"/>
          <w:lang w:eastAsia="en-US"/>
        </w:rPr>
      </w:pPr>
      <w:r w:rsidRPr="00535BFD">
        <w:rPr>
          <w:rFonts w:ascii="Calibri" w:eastAsia="Calibri" w:hAnsi="Calibri"/>
          <w:sz w:val="22"/>
          <w:szCs w:val="22"/>
          <w:lang w:eastAsia="en-US"/>
        </w:rPr>
        <w:t xml:space="preserve">Co-encadrement Luc Pronzato (DR CNRS, </w:t>
      </w:r>
      <w:hyperlink r:id="rId4" w:history="1">
        <w:r w:rsidRPr="00535BFD">
          <w:rPr>
            <w:rFonts w:ascii="Calibri" w:eastAsia="Calibri" w:hAnsi="Calibri"/>
            <w:color w:val="0563C1"/>
            <w:sz w:val="22"/>
            <w:szCs w:val="22"/>
            <w:u w:val="single"/>
            <w:lang w:eastAsia="en-US"/>
          </w:rPr>
          <w:t>pronzato@i3s.unice.fr</w:t>
        </w:r>
      </w:hyperlink>
      <w:r w:rsidRPr="00535BFD">
        <w:rPr>
          <w:rFonts w:ascii="Calibri" w:eastAsia="Calibri" w:hAnsi="Calibri"/>
          <w:sz w:val="22"/>
          <w:szCs w:val="22"/>
          <w:lang w:eastAsia="en-US"/>
        </w:rPr>
        <w:t xml:space="preserve">) , Maria-João Rendas (CR CNRS, </w:t>
      </w:r>
      <w:hyperlink r:id="rId5" w:history="1">
        <w:r w:rsidRPr="00535BFD">
          <w:rPr>
            <w:rFonts w:ascii="Calibri" w:eastAsia="Calibri" w:hAnsi="Calibri"/>
            <w:color w:val="0563C1"/>
            <w:sz w:val="22"/>
            <w:szCs w:val="22"/>
            <w:u w:val="single"/>
            <w:lang w:eastAsia="en-US"/>
          </w:rPr>
          <w:t>rendas@i3s.unice.fr</w:t>
        </w:r>
      </w:hyperlink>
      <w:r w:rsidRPr="00535BFD">
        <w:rPr>
          <w:rFonts w:ascii="Calibri" w:eastAsia="Calibri" w:hAnsi="Calibri"/>
          <w:sz w:val="22"/>
          <w:szCs w:val="22"/>
          <w:lang w:eastAsia="en-US"/>
        </w:rPr>
        <w:t>), en collaboration a</w:t>
      </w:r>
      <w:r>
        <w:rPr>
          <w:rFonts w:ascii="Calibri" w:eastAsia="Calibri" w:hAnsi="Calibri"/>
          <w:sz w:val="22"/>
          <w:szCs w:val="22"/>
          <w:lang w:eastAsia="en-US"/>
        </w:rPr>
        <w:t>vec</w:t>
      </w:r>
      <w:r w:rsidRPr="00535BFD">
        <w:rPr>
          <w:rFonts w:ascii="Calibri" w:eastAsia="Calibri" w:hAnsi="Calibri"/>
          <w:sz w:val="22"/>
          <w:szCs w:val="22"/>
          <w:lang w:eastAsia="en-US"/>
        </w:rPr>
        <w:t xml:space="preserve"> </w:t>
      </w:r>
      <w:r>
        <w:rPr>
          <w:rFonts w:ascii="Calibri" w:eastAsia="Calibri" w:hAnsi="Calibri"/>
          <w:sz w:val="22"/>
          <w:szCs w:val="22"/>
          <w:lang w:eastAsia="en-US"/>
        </w:rPr>
        <w:t xml:space="preserve">Sarah Bouquet (IFPEN, </w:t>
      </w:r>
      <w:hyperlink r:id="rId6" w:history="1">
        <w:r w:rsidRPr="000E480A">
          <w:rPr>
            <w:rStyle w:val="Lienhypertexte"/>
            <w:rFonts w:ascii="Calibri" w:eastAsia="Calibri" w:hAnsi="Calibri"/>
            <w:sz w:val="22"/>
            <w:szCs w:val="22"/>
            <w:lang w:eastAsia="en-US"/>
          </w:rPr>
          <w:t>sarah.bouquet@ifpen.fr</w:t>
        </w:r>
      </w:hyperlink>
      <w:r>
        <w:rPr>
          <w:rFonts w:ascii="Calibri" w:eastAsia="Calibri" w:hAnsi="Calibri"/>
          <w:sz w:val="22"/>
          <w:szCs w:val="22"/>
          <w:lang w:eastAsia="en-US"/>
        </w:rPr>
        <w:t>) et</w:t>
      </w:r>
      <w:r w:rsidRPr="00535BFD">
        <w:rPr>
          <w:rFonts w:ascii="Calibri" w:eastAsia="Calibri" w:hAnsi="Calibri"/>
          <w:sz w:val="22"/>
          <w:szCs w:val="22"/>
          <w:lang w:eastAsia="en-US"/>
        </w:rPr>
        <w:t xml:space="preserve"> Miguel Munoz-</w:t>
      </w:r>
      <w:proofErr w:type="spellStart"/>
      <w:r w:rsidRPr="00535BFD">
        <w:rPr>
          <w:rFonts w:ascii="Calibri" w:eastAsia="Calibri" w:hAnsi="Calibri"/>
          <w:sz w:val="22"/>
          <w:szCs w:val="22"/>
          <w:lang w:eastAsia="en-US"/>
        </w:rPr>
        <w:t>Zuniga</w:t>
      </w:r>
      <w:proofErr w:type="spellEnd"/>
      <w:r w:rsidRPr="00535BFD">
        <w:rPr>
          <w:rFonts w:ascii="Calibri" w:eastAsia="Calibri" w:hAnsi="Calibri"/>
          <w:sz w:val="22"/>
          <w:szCs w:val="22"/>
          <w:lang w:eastAsia="en-US"/>
        </w:rPr>
        <w:t xml:space="preserve"> (IFPEN</w:t>
      </w:r>
      <w:r w:rsidRPr="00535BFD">
        <w:rPr>
          <w:rFonts w:ascii="Helvetica" w:eastAsia="Calibri" w:hAnsi="Helvetica" w:cs="Helvetica"/>
          <w:color w:val="222222"/>
          <w:sz w:val="21"/>
          <w:szCs w:val="21"/>
          <w:shd w:val="clear" w:color="auto" w:fill="FFFFFF"/>
          <w:lang w:eastAsia="en-US"/>
        </w:rPr>
        <w:t xml:space="preserve">, </w:t>
      </w:r>
      <w:hyperlink r:id="rId7" w:history="1">
        <w:r w:rsidRPr="00535BFD">
          <w:rPr>
            <w:rFonts w:ascii="Calibri" w:eastAsia="Calibri" w:hAnsi="Calibri"/>
            <w:color w:val="0563C1"/>
            <w:sz w:val="22"/>
            <w:szCs w:val="22"/>
            <w:u w:val="single"/>
            <w:lang w:eastAsia="en-US"/>
          </w:rPr>
          <w:t>miguel.munoz-zuniga@ifpen.fr</w:t>
        </w:r>
      </w:hyperlink>
      <w:r w:rsidRPr="00535BFD">
        <w:rPr>
          <w:rFonts w:ascii="Calibri" w:eastAsia="Calibri" w:hAnsi="Calibri"/>
          <w:color w:val="0563C1"/>
          <w:sz w:val="22"/>
          <w:szCs w:val="22"/>
          <w:u w:val="single"/>
          <w:lang w:eastAsia="en-US"/>
        </w:rPr>
        <w:t>)</w:t>
      </w:r>
    </w:p>
    <w:p w14:paraId="5FE0CD1C" w14:textId="4E29A0E2" w:rsidR="00535BFD" w:rsidRDefault="00535BFD" w:rsidP="00E80A1D">
      <w:pPr>
        <w:spacing w:before="120" w:after="120"/>
        <w:rPr>
          <w:rFonts w:ascii="Arial" w:hAnsi="Arial" w:cs="Arial"/>
          <w:i/>
          <w:sz w:val="20"/>
          <w:szCs w:val="20"/>
        </w:rPr>
      </w:pPr>
    </w:p>
    <w:p w14:paraId="2E0DE5A7" w14:textId="6630128E" w:rsidR="00535BFD" w:rsidRDefault="00535BFD" w:rsidP="00E80A1D">
      <w:pPr>
        <w:spacing w:before="120" w:after="120"/>
        <w:rPr>
          <w:rFonts w:ascii="Arial" w:hAnsi="Arial" w:cs="Arial"/>
          <w:i/>
          <w:sz w:val="20"/>
          <w:szCs w:val="20"/>
        </w:rPr>
      </w:pPr>
    </w:p>
    <w:p w14:paraId="5D44B816" w14:textId="39EB5FAA" w:rsidR="00535BFD" w:rsidRDefault="00535BFD" w:rsidP="00E80A1D">
      <w:pPr>
        <w:spacing w:before="120" w:after="120"/>
        <w:rPr>
          <w:rFonts w:ascii="Arial" w:hAnsi="Arial" w:cs="Arial"/>
          <w:i/>
          <w:sz w:val="20"/>
          <w:szCs w:val="20"/>
        </w:rPr>
      </w:pPr>
    </w:p>
    <w:p w14:paraId="71549A4E" w14:textId="77777777" w:rsidR="00300E25" w:rsidRDefault="00300E25"/>
    <w:sectPr w:rsidR="00300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0A1D"/>
    <w:rsid w:val="00041076"/>
    <w:rsid w:val="00223AE7"/>
    <w:rsid w:val="00300E25"/>
    <w:rsid w:val="00535BFD"/>
    <w:rsid w:val="00E80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3377"/>
  <w15:chartTrackingRefBased/>
  <w15:docId w15:val="{10DC631D-BE9D-4E09-AA0F-9C51211F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80A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A1D"/>
    <w:rPr>
      <w:rFonts w:asciiTheme="majorHAnsi" w:eastAsiaTheme="majorEastAsia" w:hAnsiTheme="majorHAnsi" w:cstheme="majorBidi"/>
      <w:color w:val="365F91" w:themeColor="accent1" w:themeShade="BF"/>
      <w:sz w:val="32"/>
      <w:szCs w:val="32"/>
      <w:lang w:eastAsia="fr-FR"/>
    </w:rPr>
  </w:style>
  <w:style w:type="character" w:styleId="Lienhypertexte">
    <w:name w:val="Hyperlink"/>
    <w:basedOn w:val="Policepardfaut"/>
    <w:uiPriority w:val="99"/>
    <w:unhideWhenUsed/>
    <w:rsid w:val="00535BFD"/>
    <w:rPr>
      <w:color w:val="0000FF" w:themeColor="hyperlink"/>
      <w:u w:val="single"/>
    </w:rPr>
  </w:style>
  <w:style w:type="character" w:styleId="Mentionnonrsolue">
    <w:name w:val="Unresolved Mention"/>
    <w:basedOn w:val="Policepardfaut"/>
    <w:uiPriority w:val="99"/>
    <w:semiHidden/>
    <w:unhideWhenUsed/>
    <w:rsid w:val="0053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38334">
      <w:bodyDiv w:val="1"/>
      <w:marLeft w:val="0"/>
      <w:marRight w:val="0"/>
      <w:marTop w:val="0"/>
      <w:marBottom w:val="0"/>
      <w:divBdr>
        <w:top w:val="none" w:sz="0" w:space="0" w:color="auto"/>
        <w:left w:val="none" w:sz="0" w:space="0" w:color="auto"/>
        <w:bottom w:val="none" w:sz="0" w:space="0" w:color="auto"/>
        <w:right w:val="none" w:sz="0" w:space="0" w:color="auto"/>
      </w:divBdr>
    </w:div>
    <w:div w:id="1083141013">
      <w:bodyDiv w:val="1"/>
      <w:marLeft w:val="0"/>
      <w:marRight w:val="0"/>
      <w:marTop w:val="0"/>
      <w:marBottom w:val="0"/>
      <w:divBdr>
        <w:top w:val="none" w:sz="0" w:space="0" w:color="auto"/>
        <w:left w:val="none" w:sz="0" w:space="0" w:color="auto"/>
        <w:bottom w:val="none" w:sz="0" w:space="0" w:color="auto"/>
        <w:right w:val="none" w:sz="0" w:space="0" w:color="auto"/>
      </w:divBdr>
    </w:div>
    <w:div w:id="1427730972">
      <w:bodyDiv w:val="1"/>
      <w:marLeft w:val="0"/>
      <w:marRight w:val="0"/>
      <w:marTop w:val="0"/>
      <w:marBottom w:val="0"/>
      <w:divBdr>
        <w:top w:val="none" w:sz="0" w:space="0" w:color="auto"/>
        <w:left w:val="none" w:sz="0" w:space="0" w:color="auto"/>
        <w:bottom w:val="none" w:sz="0" w:space="0" w:color="auto"/>
        <w:right w:val="none" w:sz="0" w:space="0" w:color="auto"/>
      </w:divBdr>
    </w:div>
    <w:div w:id="1783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guel.munoz-zuniga@ifpe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bouquet@ifpen.fr" TargetMode="External"/><Relationship Id="rId5" Type="http://schemas.openxmlformats.org/officeDocument/2006/relationships/hyperlink" Target="mailto:rendas@i3s.unice.fr" TargetMode="External"/><Relationship Id="rId4" Type="http://schemas.openxmlformats.org/officeDocument/2006/relationships/hyperlink" Target="mailto:pronzato@i3s.unic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ZUNIGA Miguel</dc:creator>
  <cp:keywords/>
  <dc:description/>
  <cp:lastModifiedBy>MUNOZ ZUNIGA Miguel</cp:lastModifiedBy>
  <cp:revision>2</cp:revision>
  <dcterms:created xsi:type="dcterms:W3CDTF">2021-07-15T13:14:00Z</dcterms:created>
  <dcterms:modified xsi:type="dcterms:W3CDTF">2021-07-15T18:03:00Z</dcterms:modified>
</cp:coreProperties>
</file>